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hint="eastAsia" w:ascii="楷体" w:hAnsi="楷体" w:eastAsia="楷体" w:cs="楷体"/>
          <w:b/>
          <w:bCs/>
          <w:color w:val="FF0000"/>
          <w:kern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21"/>
          <w:szCs w:val="21"/>
          <w:lang w:eastAsia="zh-CN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******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******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采购项目</w:t>
      </w:r>
      <w:r>
        <w:rPr>
          <w:rFonts w:hint="eastAsia" w:ascii="仿宋" w:hAnsi="仿宋" w:eastAsia="仿宋"/>
          <w:sz w:val="30"/>
          <w:szCs w:val="30"/>
        </w:rPr>
        <w:t>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</w:t>
      </w:r>
      <w:r>
        <w:rPr>
          <w:rFonts w:hint="eastAsia" w:ascii="宋体" w:hAnsi="宋体"/>
          <w:szCs w:val="21"/>
        </w:rPr>
        <w:t>、如果单价与总价不符时，以单价为准，并修正总价。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、如果不提供详细分项报价将视为没有实质性响应招标文件</w:t>
      </w:r>
      <w:r>
        <w:rPr>
          <w:rFonts w:hint="eastAsia" w:ascii="宋体" w:hAnsi="宋体"/>
          <w:szCs w:val="21"/>
        </w:rPr>
        <w:t>。</w:t>
      </w:r>
    </w:p>
    <w:p>
      <w:pPr>
        <w:spacing w:line="320" w:lineRule="exact"/>
        <w:ind w:left="409" w:leftChars="195" w:firstLine="9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3、“品牌及规格型号”必须写明供应商拟提供的货物详细品牌和规格型号。</w:t>
      </w:r>
    </w:p>
    <w:p>
      <w:pPr>
        <w:spacing w:line="320" w:lineRule="exact"/>
        <w:ind w:left="409" w:leftChars="195" w:firstLine="9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、上述单价为综合单价，应包含所有费用。</w:t>
      </w:r>
    </w:p>
    <w:p>
      <w:pPr>
        <w:spacing w:line="320" w:lineRule="exact"/>
        <w:ind w:left="409" w:leftChars="195" w:firstLine="9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bookmarkStart w:id="0" w:name="_GoBack"/>
      <w:bookmarkEnd w:id="0"/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hint="eastAsia"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  <w:r>
                              <w:rPr>
                                <w:color w:val="0C0C0C" w:themeColor="text1" w:themeTint="F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margin;mso-height-relative:margin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  <w:r>
                        <w:rPr>
                          <w:color w:val="0C0C0C" w:themeColor="text1" w:themeTint="F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margin;mso-height-relative:margin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B4BE6"/>
    <w:rsid w:val="008C1BFA"/>
    <w:rsid w:val="00916461"/>
    <w:rsid w:val="00952EE7"/>
    <w:rsid w:val="0096297A"/>
    <w:rsid w:val="009A2C83"/>
    <w:rsid w:val="00A10425"/>
    <w:rsid w:val="00A15779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13A66888"/>
    <w:rsid w:val="2D000546"/>
    <w:rsid w:val="5586094E"/>
    <w:rsid w:val="6ABC7D31"/>
    <w:rsid w:val="73A93ECA"/>
    <w:rsid w:val="74C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98F9C-73F2-43AD-8C68-3EAA66C59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1132</Words>
  <Characters>1152</Characters>
  <Lines>12</Lines>
  <Paragraphs>3</Paragraphs>
  <TotalTime>7</TotalTime>
  <ScaleCrop>false</ScaleCrop>
  <LinksUpToDate>false</LinksUpToDate>
  <CharactersWithSpaces>1591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2022-09-14T07:37:52Z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450B2149CBC9448AA9997F403E09C1F5</vt:lpwstr>
  </property>
</Properties>
</file>