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7B90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157" w:afterLines="50" w:afterAutospacing="0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"/>
        </w:rPr>
        <w:t>池州职业技术学院采购需求论证表（2026版）</w:t>
      </w:r>
    </w:p>
    <w:tbl>
      <w:tblPr>
        <w:tblStyle w:val="3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7471"/>
      </w:tblGrid>
      <w:tr w14:paraId="006A0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C0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3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0C24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6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 w:bidi="ar"/>
              </w:rPr>
              <w:t>项目单位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05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300A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E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>预算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25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374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7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 w:bidi="ar"/>
              </w:rPr>
              <w:t>论证</w:t>
            </w:r>
          </w:p>
          <w:p w14:paraId="648187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 w:bidi="ar"/>
              </w:rPr>
              <w:t>时间地点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2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1893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AF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>采购需求</w:t>
            </w:r>
          </w:p>
          <w:p w14:paraId="2A0305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>论证内容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F5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</w:rPr>
              <w:t>项目需求的合理性和紧迫性（或项目的可行性和必要性）；</w:t>
            </w:r>
          </w:p>
          <w:p w14:paraId="6BEF9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</w:rPr>
              <w:t xml:space="preserve">项目需实现的功能或者目标，满足项目需要的技术、服务、安全等要求（技术参数合理性、排他性）； </w:t>
            </w:r>
          </w:p>
          <w:p w14:paraId="5A082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</w:rPr>
              <w:t>采购数量、实施场地、交付时间等要求；</w:t>
            </w:r>
          </w:p>
          <w:p w14:paraId="5514A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</w:rPr>
              <w:t>项目预算的合理性，预期绩效；</w:t>
            </w:r>
          </w:p>
          <w:p w14:paraId="46DE94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</w:rPr>
              <w:t>项目执行国家标准、行业标准、地方标准等规范的情况；</w:t>
            </w:r>
          </w:p>
          <w:p w14:paraId="405B6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</w:rPr>
              <w:t>其他需要论证的事项。</w:t>
            </w:r>
          </w:p>
        </w:tc>
      </w:tr>
      <w:tr w14:paraId="4C27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8" w:hRule="exac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0EE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 w:bidi="ar"/>
              </w:rPr>
              <w:t>专家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  <w:t>论证意见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38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包括：项目需求的必要性和合规性；</w:t>
            </w:r>
            <w:r>
              <w:rPr>
                <w:rFonts w:hint="eastAsia" w:ascii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采购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数量、货物选型（或服务要求）的功能标准、性能标准、服务标准等是否满足需求；</w:t>
            </w:r>
            <w:r>
              <w:rPr>
                <w:rFonts w:hint="eastAsia" w:ascii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  <w:t>主要标的技术参数设置是否科学合理，存在排他性；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绩效是否可达预期目标；是否开展了有效的询价；经费预算是否合理；相关建议意见；是否建议采购等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  <w:t>）</w:t>
            </w:r>
          </w:p>
          <w:p w14:paraId="62768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  <w:p w14:paraId="50419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  <w:p w14:paraId="7440C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  <w:p w14:paraId="424C4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  <w:p w14:paraId="5FAA7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  <w:p w14:paraId="661EA7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  <w:p w14:paraId="7B113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  <w:p w14:paraId="3A817B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textAlignment w:val="auto"/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val="en-US" w:eastAsia="zh-CN"/>
              </w:rPr>
            </w:pPr>
          </w:p>
        </w:tc>
      </w:tr>
      <w:tr w14:paraId="6E07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exac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58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 w:bidi="ar"/>
              </w:rPr>
              <w:t>专家</w:t>
            </w:r>
            <w:r>
              <w:rPr>
                <w:rFonts w:hint="eastAsia" w:ascii="Times New Roman" w:hAnsi="Times New Roman" w:cs="Times New Roman"/>
                <w:b/>
                <w:kern w:val="2"/>
                <w:sz w:val="24"/>
                <w:szCs w:val="24"/>
                <w:lang w:val="en-US" w:eastAsia="zh-CN" w:bidi="ar"/>
              </w:rPr>
              <w:t>组</w:t>
            </w:r>
            <w:r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  <w:lang w:val="en-US" w:eastAsia="zh-CN" w:bidi="ar"/>
              </w:rPr>
              <w:t>签字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0EEC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（姓名、单位、职称）</w:t>
            </w:r>
          </w:p>
          <w:p w14:paraId="378A85A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 w14:paraId="51D41D9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专家1：            单位：               职称：</w:t>
            </w:r>
          </w:p>
          <w:p w14:paraId="7A37624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009E258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专家2：            单位：               职称：</w:t>
            </w:r>
            <w:bookmarkStart w:id="0" w:name="_GoBack"/>
            <w:bookmarkEnd w:id="0"/>
          </w:p>
          <w:p w14:paraId="6445217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 w14:paraId="633FDCF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专家3：            单位：               职称：</w:t>
            </w:r>
          </w:p>
          <w:p w14:paraId="1868AD2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</w:pPr>
          </w:p>
          <w:p w14:paraId="5987244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wordWrap w:val="0"/>
              <w:spacing w:before="0" w:beforeAutospacing="0" w:after="0" w:afterAutospacing="0"/>
              <w:ind w:left="0" w:right="0" w:rightChars="0"/>
              <w:jc w:val="right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"/>
              </w:rPr>
              <w:t>日期：     年     月     日</w:t>
            </w:r>
          </w:p>
        </w:tc>
      </w:tr>
    </w:tbl>
    <w:p w14:paraId="63BFC8A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Njk5YzNhZWMwODI0N2IwYjA2YzNjMjIxZWM4MmQifQ=="/>
    <w:docVar w:name="KSO_WPS_MARK_KEY" w:val="70ad0706-4f9e-49a5-a7df-9534d0018afb"/>
  </w:docVars>
  <w:rsids>
    <w:rsidRoot w:val="00000000"/>
    <w:rsid w:val="00433DC1"/>
    <w:rsid w:val="00E74E1C"/>
    <w:rsid w:val="00EA058C"/>
    <w:rsid w:val="01101675"/>
    <w:rsid w:val="016E2F6B"/>
    <w:rsid w:val="018E53BB"/>
    <w:rsid w:val="023C5947"/>
    <w:rsid w:val="02FF270F"/>
    <w:rsid w:val="03657F4F"/>
    <w:rsid w:val="03822AE8"/>
    <w:rsid w:val="038A1BB2"/>
    <w:rsid w:val="03B32E88"/>
    <w:rsid w:val="04BB7F4A"/>
    <w:rsid w:val="05A2204D"/>
    <w:rsid w:val="060F2843"/>
    <w:rsid w:val="0636392C"/>
    <w:rsid w:val="066A7A79"/>
    <w:rsid w:val="067A5F0E"/>
    <w:rsid w:val="085C772A"/>
    <w:rsid w:val="093305F6"/>
    <w:rsid w:val="0A200957"/>
    <w:rsid w:val="0AB17A25"/>
    <w:rsid w:val="0AD876A7"/>
    <w:rsid w:val="0B620E18"/>
    <w:rsid w:val="0C71763D"/>
    <w:rsid w:val="0C741652"/>
    <w:rsid w:val="0D2546FA"/>
    <w:rsid w:val="0D4B4FAB"/>
    <w:rsid w:val="0EA87391"/>
    <w:rsid w:val="0EC87A33"/>
    <w:rsid w:val="0EDD5929"/>
    <w:rsid w:val="0F1A64E0"/>
    <w:rsid w:val="0F220EF1"/>
    <w:rsid w:val="0F2F167D"/>
    <w:rsid w:val="0F470958"/>
    <w:rsid w:val="0FF24D67"/>
    <w:rsid w:val="100A4105"/>
    <w:rsid w:val="10150A56"/>
    <w:rsid w:val="102F4AF9"/>
    <w:rsid w:val="103435D2"/>
    <w:rsid w:val="110145E0"/>
    <w:rsid w:val="12E27315"/>
    <w:rsid w:val="138403CC"/>
    <w:rsid w:val="13F85131"/>
    <w:rsid w:val="1458784E"/>
    <w:rsid w:val="14F75924"/>
    <w:rsid w:val="151C682B"/>
    <w:rsid w:val="151E03AD"/>
    <w:rsid w:val="15405249"/>
    <w:rsid w:val="15910B7E"/>
    <w:rsid w:val="16C068AE"/>
    <w:rsid w:val="170B2BB3"/>
    <w:rsid w:val="17345B7B"/>
    <w:rsid w:val="182F467F"/>
    <w:rsid w:val="183D0B4A"/>
    <w:rsid w:val="18FF56DE"/>
    <w:rsid w:val="1921406B"/>
    <w:rsid w:val="19322678"/>
    <w:rsid w:val="198D5B01"/>
    <w:rsid w:val="199D3F96"/>
    <w:rsid w:val="1AE259D8"/>
    <w:rsid w:val="1AEE4E22"/>
    <w:rsid w:val="1BB92BDD"/>
    <w:rsid w:val="1C550B58"/>
    <w:rsid w:val="1CAE64BA"/>
    <w:rsid w:val="1E18008F"/>
    <w:rsid w:val="1F617814"/>
    <w:rsid w:val="1F8D23B7"/>
    <w:rsid w:val="1F9F20EA"/>
    <w:rsid w:val="20CA3197"/>
    <w:rsid w:val="20E6561B"/>
    <w:rsid w:val="20F120AD"/>
    <w:rsid w:val="2133220A"/>
    <w:rsid w:val="216368CB"/>
    <w:rsid w:val="219E551A"/>
    <w:rsid w:val="21A97250"/>
    <w:rsid w:val="22042696"/>
    <w:rsid w:val="23572DE3"/>
    <w:rsid w:val="26E72CF4"/>
    <w:rsid w:val="27B0758A"/>
    <w:rsid w:val="27E70AD2"/>
    <w:rsid w:val="282B72AE"/>
    <w:rsid w:val="289447B6"/>
    <w:rsid w:val="29C06626"/>
    <w:rsid w:val="2ABA74C5"/>
    <w:rsid w:val="2B2303E8"/>
    <w:rsid w:val="2B560448"/>
    <w:rsid w:val="2B786611"/>
    <w:rsid w:val="2BD35FB2"/>
    <w:rsid w:val="2C305468"/>
    <w:rsid w:val="2D0363AE"/>
    <w:rsid w:val="2EBC1577"/>
    <w:rsid w:val="2EE31FF3"/>
    <w:rsid w:val="2F527179"/>
    <w:rsid w:val="2F6649D2"/>
    <w:rsid w:val="2FBE036A"/>
    <w:rsid w:val="30181466"/>
    <w:rsid w:val="30CD461E"/>
    <w:rsid w:val="317C04DD"/>
    <w:rsid w:val="318178A1"/>
    <w:rsid w:val="31AA329C"/>
    <w:rsid w:val="31E62551"/>
    <w:rsid w:val="32342B66"/>
    <w:rsid w:val="32B85545"/>
    <w:rsid w:val="32C57FA5"/>
    <w:rsid w:val="33122EA7"/>
    <w:rsid w:val="33302233"/>
    <w:rsid w:val="33694A91"/>
    <w:rsid w:val="33727B33"/>
    <w:rsid w:val="34112ABE"/>
    <w:rsid w:val="34777DA9"/>
    <w:rsid w:val="34B41D3C"/>
    <w:rsid w:val="3586192A"/>
    <w:rsid w:val="360B3153"/>
    <w:rsid w:val="365E6403"/>
    <w:rsid w:val="36631C6B"/>
    <w:rsid w:val="374F038B"/>
    <w:rsid w:val="37ED7A3F"/>
    <w:rsid w:val="38303DCF"/>
    <w:rsid w:val="385265D9"/>
    <w:rsid w:val="391F631E"/>
    <w:rsid w:val="39453024"/>
    <w:rsid w:val="39882115"/>
    <w:rsid w:val="3A791A5E"/>
    <w:rsid w:val="3A8F74D3"/>
    <w:rsid w:val="3A95616C"/>
    <w:rsid w:val="3B511D3E"/>
    <w:rsid w:val="3CCC056A"/>
    <w:rsid w:val="3D0F66A9"/>
    <w:rsid w:val="3D4313E0"/>
    <w:rsid w:val="3DCA63E2"/>
    <w:rsid w:val="3DD60F75"/>
    <w:rsid w:val="3E691DE9"/>
    <w:rsid w:val="3E9761AB"/>
    <w:rsid w:val="3F0062A9"/>
    <w:rsid w:val="407E516B"/>
    <w:rsid w:val="40A71AFB"/>
    <w:rsid w:val="41232723"/>
    <w:rsid w:val="41911D83"/>
    <w:rsid w:val="42CB1727"/>
    <w:rsid w:val="431B1F06"/>
    <w:rsid w:val="43D1290A"/>
    <w:rsid w:val="43F6557A"/>
    <w:rsid w:val="4469669F"/>
    <w:rsid w:val="45237196"/>
    <w:rsid w:val="4654337F"/>
    <w:rsid w:val="46CC04FD"/>
    <w:rsid w:val="46D5626E"/>
    <w:rsid w:val="472D42FC"/>
    <w:rsid w:val="4783216D"/>
    <w:rsid w:val="47C63E08"/>
    <w:rsid w:val="47EF7803"/>
    <w:rsid w:val="4800731A"/>
    <w:rsid w:val="4893421E"/>
    <w:rsid w:val="489618DA"/>
    <w:rsid w:val="48E46C3C"/>
    <w:rsid w:val="48F371F3"/>
    <w:rsid w:val="48FF75D2"/>
    <w:rsid w:val="49A94E63"/>
    <w:rsid w:val="4A6C6EE9"/>
    <w:rsid w:val="4B1A4B97"/>
    <w:rsid w:val="4C520360"/>
    <w:rsid w:val="4D043409"/>
    <w:rsid w:val="4D0E072B"/>
    <w:rsid w:val="4DD70FFB"/>
    <w:rsid w:val="4DEB45C9"/>
    <w:rsid w:val="4EC1613B"/>
    <w:rsid w:val="4F846A83"/>
    <w:rsid w:val="4FC155E1"/>
    <w:rsid w:val="50E35A2B"/>
    <w:rsid w:val="514E7A5D"/>
    <w:rsid w:val="51581F75"/>
    <w:rsid w:val="519D207E"/>
    <w:rsid w:val="52276F1E"/>
    <w:rsid w:val="52BF7DD2"/>
    <w:rsid w:val="53E144A4"/>
    <w:rsid w:val="54613836"/>
    <w:rsid w:val="548412D3"/>
    <w:rsid w:val="562468CA"/>
    <w:rsid w:val="56795587"/>
    <w:rsid w:val="572528F9"/>
    <w:rsid w:val="574865E8"/>
    <w:rsid w:val="583C5DE7"/>
    <w:rsid w:val="58A75F38"/>
    <w:rsid w:val="593D64B4"/>
    <w:rsid w:val="599B50F5"/>
    <w:rsid w:val="5A36306F"/>
    <w:rsid w:val="5AC85612"/>
    <w:rsid w:val="5AF96577"/>
    <w:rsid w:val="5DF92531"/>
    <w:rsid w:val="5E59557E"/>
    <w:rsid w:val="5E6A32E8"/>
    <w:rsid w:val="5E895E64"/>
    <w:rsid w:val="5EA22A81"/>
    <w:rsid w:val="5F334021"/>
    <w:rsid w:val="5FD637EC"/>
    <w:rsid w:val="5FFB68ED"/>
    <w:rsid w:val="600D03CE"/>
    <w:rsid w:val="602C2F4B"/>
    <w:rsid w:val="60912DAE"/>
    <w:rsid w:val="60AE7E03"/>
    <w:rsid w:val="60E07891"/>
    <w:rsid w:val="611F660B"/>
    <w:rsid w:val="6146003C"/>
    <w:rsid w:val="61616C24"/>
    <w:rsid w:val="616D2728"/>
    <w:rsid w:val="61C27F79"/>
    <w:rsid w:val="62B334AF"/>
    <w:rsid w:val="62CA07F9"/>
    <w:rsid w:val="630A6E47"/>
    <w:rsid w:val="634265E1"/>
    <w:rsid w:val="639B2BFB"/>
    <w:rsid w:val="64032214"/>
    <w:rsid w:val="64572560"/>
    <w:rsid w:val="65336B29"/>
    <w:rsid w:val="657E5E47"/>
    <w:rsid w:val="65881C3A"/>
    <w:rsid w:val="65C44A0C"/>
    <w:rsid w:val="66882EA5"/>
    <w:rsid w:val="67386679"/>
    <w:rsid w:val="67AE2497"/>
    <w:rsid w:val="683A4415"/>
    <w:rsid w:val="69AB5AAE"/>
    <w:rsid w:val="69CC12FA"/>
    <w:rsid w:val="69E52259"/>
    <w:rsid w:val="6A422E83"/>
    <w:rsid w:val="6A6F0689"/>
    <w:rsid w:val="6AC034C7"/>
    <w:rsid w:val="6AE663EC"/>
    <w:rsid w:val="6C375151"/>
    <w:rsid w:val="6CC4450B"/>
    <w:rsid w:val="6CCE7137"/>
    <w:rsid w:val="6CF3094C"/>
    <w:rsid w:val="6D7777CF"/>
    <w:rsid w:val="6E7F0D86"/>
    <w:rsid w:val="6EA36ACE"/>
    <w:rsid w:val="6ECD2B0B"/>
    <w:rsid w:val="708244C1"/>
    <w:rsid w:val="70B2438F"/>
    <w:rsid w:val="712F1AC4"/>
    <w:rsid w:val="724A2EA8"/>
    <w:rsid w:val="732162D2"/>
    <w:rsid w:val="735F0AE9"/>
    <w:rsid w:val="748C1DB2"/>
    <w:rsid w:val="74C432FA"/>
    <w:rsid w:val="752E4C17"/>
    <w:rsid w:val="7552615C"/>
    <w:rsid w:val="75A44ED9"/>
    <w:rsid w:val="76EC3176"/>
    <w:rsid w:val="774E334F"/>
    <w:rsid w:val="79150D95"/>
    <w:rsid w:val="794246E2"/>
    <w:rsid w:val="79544AAA"/>
    <w:rsid w:val="798927D7"/>
    <w:rsid w:val="7BBF0CBF"/>
    <w:rsid w:val="7C9C2DAE"/>
    <w:rsid w:val="7DD56578"/>
    <w:rsid w:val="7E5356EF"/>
    <w:rsid w:val="7EB42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392</Characters>
  <Lines>0</Lines>
  <Paragraphs>0</Paragraphs>
  <TotalTime>6</TotalTime>
  <ScaleCrop>false</ScaleCrop>
  <LinksUpToDate>false</LinksUpToDate>
  <CharactersWithSpaces>486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ATOM</cp:lastModifiedBy>
  <cp:lastPrinted>2024-10-26T00:52:00Z</cp:lastPrinted>
  <dcterms:modified xsi:type="dcterms:W3CDTF">2026-05-07T02:10:52Z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6A296D8A3F1942349685CBFA208D8C1B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