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931A">
      <w:pPr>
        <w:spacing w:before="184" w:line="207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池州职业技术学院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采购需求编制表（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 w14:paraId="448817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66" w:firstLineChars="200"/>
        <w:textAlignment w:val="baseline"/>
        <w:outlineLvl w:val="2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一、需求概况</w:t>
      </w:r>
    </w:p>
    <w:p w14:paraId="65546219">
      <w:pPr>
        <w:spacing w:line="67" w:lineRule="exact"/>
      </w:pPr>
    </w:p>
    <w:tbl>
      <w:tblPr>
        <w:tblStyle w:val="7"/>
        <w:tblW w:w="9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582"/>
        <w:gridCol w:w="2107"/>
        <w:gridCol w:w="2322"/>
      </w:tblGrid>
      <w:tr w14:paraId="04F94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68" w:type="dxa"/>
            <w:vAlign w:val="center"/>
          </w:tcPr>
          <w:p w14:paraId="402D2A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项目名称</w:t>
            </w:r>
          </w:p>
        </w:tc>
        <w:tc>
          <w:tcPr>
            <w:tcW w:w="7011" w:type="dxa"/>
            <w:gridSpan w:val="3"/>
            <w:vAlign w:val="center"/>
          </w:tcPr>
          <w:p w14:paraId="384B7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440AE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68" w:type="dxa"/>
            <w:vAlign w:val="center"/>
          </w:tcPr>
          <w:p w14:paraId="108983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项目预算</w:t>
            </w:r>
          </w:p>
        </w:tc>
        <w:tc>
          <w:tcPr>
            <w:tcW w:w="2582" w:type="dxa"/>
            <w:vAlign w:val="center"/>
          </w:tcPr>
          <w:p w14:paraId="65C6A90D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50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万元</w:t>
            </w:r>
          </w:p>
        </w:tc>
        <w:tc>
          <w:tcPr>
            <w:tcW w:w="2107" w:type="dxa"/>
            <w:vAlign w:val="center"/>
          </w:tcPr>
          <w:p w14:paraId="4FA3E7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政府采购</w:t>
            </w:r>
          </w:p>
        </w:tc>
        <w:tc>
          <w:tcPr>
            <w:tcW w:w="2322" w:type="dxa"/>
            <w:vAlign w:val="center"/>
          </w:tcPr>
          <w:p w14:paraId="3DF5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是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 w14:paraId="21065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68" w:type="dxa"/>
            <w:vAlign w:val="center"/>
          </w:tcPr>
          <w:p w14:paraId="62B195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人</w:t>
            </w:r>
          </w:p>
        </w:tc>
        <w:tc>
          <w:tcPr>
            <w:tcW w:w="2582" w:type="dxa"/>
            <w:vAlign w:val="center"/>
          </w:tcPr>
          <w:p w14:paraId="6B34C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107" w:type="dxa"/>
            <w:vAlign w:val="center"/>
          </w:tcPr>
          <w:p w14:paraId="7511B0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手机号码</w:t>
            </w:r>
          </w:p>
        </w:tc>
        <w:tc>
          <w:tcPr>
            <w:tcW w:w="2322" w:type="dxa"/>
            <w:vAlign w:val="center"/>
          </w:tcPr>
          <w:p w14:paraId="44A84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5223E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68" w:type="dxa"/>
            <w:vAlign w:val="center"/>
          </w:tcPr>
          <w:p w14:paraId="731C17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项目单位</w:t>
            </w:r>
          </w:p>
        </w:tc>
        <w:tc>
          <w:tcPr>
            <w:tcW w:w="2582" w:type="dxa"/>
            <w:vAlign w:val="center"/>
          </w:tcPr>
          <w:p w14:paraId="7DAF2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2107" w:type="dxa"/>
            <w:vAlign w:val="center"/>
          </w:tcPr>
          <w:p w14:paraId="0B426D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归口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1"/>
                <w:szCs w:val="21"/>
              </w:rPr>
              <w:t>管理部门</w:t>
            </w:r>
          </w:p>
        </w:tc>
        <w:tc>
          <w:tcPr>
            <w:tcW w:w="2322" w:type="dxa"/>
            <w:vAlign w:val="center"/>
          </w:tcPr>
          <w:p w14:paraId="5D809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63C31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68" w:type="dxa"/>
            <w:vAlign w:val="center"/>
          </w:tcPr>
          <w:p w14:paraId="62E236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采购组织形式</w:t>
            </w:r>
          </w:p>
        </w:tc>
        <w:tc>
          <w:tcPr>
            <w:tcW w:w="7011" w:type="dxa"/>
            <w:gridSpan w:val="3"/>
            <w:vAlign w:val="center"/>
          </w:tcPr>
          <w:p w14:paraId="30971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政府采购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校内集中</w:t>
            </w:r>
            <w:r>
              <w:rPr>
                <w:rFonts w:hint="eastAsia"/>
                <w:sz w:val="21"/>
                <w:szCs w:val="21"/>
              </w:rPr>
              <w:t xml:space="preserve">采购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Style w:val="8"/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校内自主采购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紧急</w:t>
            </w:r>
            <w:r>
              <w:rPr>
                <w:rFonts w:hint="eastAsia"/>
                <w:sz w:val="21"/>
                <w:szCs w:val="21"/>
              </w:rPr>
              <w:t>采购</w:t>
            </w:r>
          </w:p>
        </w:tc>
      </w:tr>
      <w:tr w14:paraId="05ED8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168" w:type="dxa"/>
            <w:vAlign w:val="center"/>
          </w:tcPr>
          <w:p w14:paraId="507312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项目概况</w:t>
            </w:r>
          </w:p>
        </w:tc>
        <w:tc>
          <w:tcPr>
            <w:tcW w:w="7011" w:type="dxa"/>
            <w:gridSpan w:val="3"/>
            <w:vAlign w:val="top"/>
          </w:tcPr>
          <w:p w14:paraId="0DF40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5BE7E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2168" w:type="dxa"/>
            <w:vAlign w:val="center"/>
          </w:tcPr>
          <w:p w14:paraId="1EBA0D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付款方式</w:t>
            </w:r>
          </w:p>
        </w:tc>
        <w:tc>
          <w:tcPr>
            <w:tcW w:w="7011" w:type="dxa"/>
            <w:gridSpan w:val="3"/>
            <w:vAlign w:val="center"/>
          </w:tcPr>
          <w:p w14:paraId="1E07DE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4"/>
              <w:jc w:val="both"/>
              <w:textAlignment w:val="baseline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pacing w:val="-4"/>
                <w:sz w:val="21"/>
                <w:szCs w:val="21"/>
              </w:rPr>
              <w:t>1.预付款支付情况：□无预付款（通常无</w:t>
            </w:r>
            <w:r>
              <w:rPr>
                <w:spacing w:val="-30"/>
                <w:sz w:val="21"/>
                <w:szCs w:val="21"/>
              </w:rPr>
              <w:t>）；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spacing w:val="-4"/>
                <w:sz w:val="21"/>
                <w:szCs w:val="21"/>
              </w:rPr>
              <w:t>有预付款</w:t>
            </w:r>
            <w:r>
              <w:rPr>
                <w:spacing w:val="-4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spacing w:val="-5"/>
                <w:sz w:val="21"/>
                <w:szCs w:val="21"/>
                <w:u w:val="single" w:color="auto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（在</w:t>
            </w:r>
            <w:r>
              <w:rPr>
                <w:spacing w:val="-1"/>
                <w:sz w:val="21"/>
                <w:szCs w:val="21"/>
              </w:rPr>
              <w:t>财政资金保障的前提下，预付款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通常</w:t>
            </w:r>
            <w:r>
              <w:rPr>
                <w:spacing w:val="-1"/>
                <w:sz w:val="21"/>
                <w:szCs w:val="21"/>
              </w:rPr>
              <w:t>为合同价的40%，供应商需提供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见索即付</w:t>
            </w:r>
            <w:r>
              <w:rPr>
                <w:spacing w:val="-1"/>
                <w:sz w:val="21"/>
                <w:szCs w:val="21"/>
              </w:rPr>
              <w:t>等额保函</w:t>
            </w:r>
            <w:r>
              <w:rPr>
                <w:spacing w:val="-55"/>
                <w:sz w:val="21"/>
                <w:szCs w:val="21"/>
              </w:rPr>
              <w:t>）；</w:t>
            </w:r>
          </w:p>
          <w:p w14:paraId="36B476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2.供货完成并验收合格后支付总价款的</w:t>
            </w:r>
            <w:r>
              <w:rPr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sz w:val="21"/>
                <w:szCs w:val="21"/>
              </w:rPr>
              <w:t>%（通</w:t>
            </w:r>
            <w:r>
              <w:rPr>
                <w:spacing w:val="-1"/>
                <w:sz w:val="21"/>
                <w:szCs w:val="21"/>
              </w:rPr>
              <w:t>常100%</w:t>
            </w:r>
            <w:r>
              <w:rPr>
                <w:spacing w:val="-39"/>
                <w:sz w:val="21"/>
                <w:szCs w:val="21"/>
              </w:rPr>
              <w:t>）；</w:t>
            </w:r>
          </w:p>
          <w:p w14:paraId="282B8D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3.其他方式：</w:t>
            </w:r>
            <w:r>
              <w:rPr>
                <w:sz w:val="21"/>
                <w:szCs w:val="21"/>
                <w:u w:val="single" w:color="auto"/>
              </w:rPr>
              <w:t xml:space="preserve">                              </w:t>
            </w:r>
          </w:p>
        </w:tc>
      </w:tr>
      <w:tr w14:paraId="24D12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168" w:type="dxa"/>
            <w:vAlign w:val="center"/>
          </w:tcPr>
          <w:p w14:paraId="695FFD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是否设置</w:t>
            </w:r>
          </w:p>
          <w:p w14:paraId="2D69C1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履约保证金</w:t>
            </w:r>
          </w:p>
        </w:tc>
        <w:tc>
          <w:tcPr>
            <w:tcW w:w="7011" w:type="dxa"/>
            <w:gridSpan w:val="3"/>
            <w:vAlign w:val="center"/>
          </w:tcPr>
          <w:p w14:paraId="073082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-11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是</w:t>
            </w:r>
            <w:r>
              <w:rPr>
                <w:spacing w:val="7"/>
                <w:sz w:val="21"/>
                <w:szCs w:val="21"/>
              </w:rPr>
              <w:t xml:space="preserve">    </w:t>
            </w:r>
            <w:r>
              <w:rPr>
                <w:spacing w:val="-11"/>
                <w:sz w:val="21"/>
                <w:szCs w:val="21"/>
              </w:rPr>
              <w:t>□</w:t>
            </w:r>
            <w:r>
              <w:rPr>
                <w:rFonts w:hint="eastAsia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否</w:t>
            </w:r>
          </w:p>
        </w:tc>
      </w:tr>
      <w:tr w14:paraId="1F4DC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168" w:type="dxa"/>
            <w:vAlign w:val="center"/>
          </w:tcPr>
          <w:p w14:paraId="327FF9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服务地点</w:t>
            </w:r>
          </w:p>
        </w:tc>
        <w:tc>
          <w:tcPr>
            <w:tcW w:w="7011" w:type="dxa"/>
            <w:gridSpan w:val="3"/>
            <w:vAlign w:val="center"/>
          </w:tcPr>
          <w:p w14:paraId="46EB5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617CF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168" w:type="dxa"/>
            <w:vAlign w:val="center"/>
          </w:tcPr>
          <w:p w14:paraId="311B12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期限</w:t>
            </w:r>
          </w:p>
        </w:tc>
        <w:tc>
          <w:tcPr>
            <w:tcW w:w="7011" w:type="dxa"/>
            <w:gridSpan w:val="3"/>
            <w:vAlign w:val="center"/>
          </w:tcPr>
          <w:p w14:paraId="5FE41C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626" w:firstLineChars="13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hint="eastAsia"/>
                <w:spacing w:val="-4"/>
                <w:sz w:val="21"/>
                <w:szCs w:val="21"/>
                <w:u w:val="single" w:color="auto"/>
                <w:lang w:val="en-US" w:eastAsia="zh-CN"/>
              </w:rPr>
              <w:t>天</w:t>
            </w:r>
          </w:p>
        </w:tc>
      </w:tr>
      <w:tr w14:paraId="28CE5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168" w:type="dxa"/>
            <w:vAlign w:val="center"/>
          </w:tcPr>
          <w:p w14:paraId="4AC208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拟采用的评标办法</w:t>
            </w:r>
          </w:p>
        </w:tc>
        <w:tc>
          <w:tcPr>
            <w:tcW w:w="7011" w:type="dxa"/>
            <w:gridSpan w:val="3"/>
            <w:vAlign w:val="center"/>
          </w:tcPr>
          <w:p w14:paraId="50B17B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6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□最低评标价法（注：询价、竞争性谈判及技术、服务等标准统一的货物项目采用最低评标价法）</w:t>
            </w:r>
          </w:p>
          <w:p w14:paraId="7A2473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□综合评分法（分值设置：技术分</w:t>
            </w:r>
            <w:r>
              <w:rPr>
                <w:spacing w:val="-10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 w:color="auto"/>
              </w:rPr>
              <w:t xml:space="preserve">    </w:t>
            </w:r>
            <w:r>
              <w:rPr>
                <w:spacing w:val="-9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分，价格分</w:t>
            </w:r>
            <w:r>
              <w:rPr>
                <w:spacing w:val="-2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spacing w:val="-9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分）</w:t>
            </w:r>
          </w:p>
        </w:tc>
      </w:tr>
      <w:tr w14:paraId="57946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68" w:type="dxa"/>
            <w:vAlign w:val="center"/>
          </w:tcPr>
          <w:p w14:paraId="1125FE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集中踏勘现场要求</w:t>
            </w:r>
          </w:p>
        </w:tc>
        <w:tc>
          <w:tcPr>
            <w:tcW w:w="7011" w:type="dxa"/>
            <w:gridSpan w:val="3"/>
            <w:vAlign w:val="center"/>
          </w:tcPr>
          <w:p w14:paraId="444804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如有请填写时间、地点、联系人、联系电话</w:t>
            </w:r>
          </w:p>
        </w:tc>
      </w:tr>
    </w:tbl>
    <w:p w14:paraId="2857C9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66" w:firstLineChars="200"/>
        <w:textAlignment w:val="baseline"/>
        <w:outlineLvl w:val="2"/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en-US"/>
        </w:rPr>
        <w:t>二、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服务需求</w:t>
      </w:r>
    </w:p>
    <w:p w14:paraId="5D351A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16" w:firstLineChars="200"/>
        <w:textAlignment w:val="baseline"/>
        <w:outlineLvl w:val="2"/>
        <w:rPr>
          <w:rFonts w:hint="default" w:ascii="宋体" w:hAnsi="宋体" w:eastAsia="宋体" w:cs="宋体"/>
          <w:b/>
          <w:bCs/>
          <w:spacing w:val="-4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-1"/>
          <w:sz w:val="21"/>
          <w:szCs w:val="21"/>
        </w:rPr>
        <w:t>服务范围、服务要求、服务质量标准、人员配备等</w:t>
      </w:r>
      <w:r>
        <w:rPr>
          <w:rFonts w:ascii="宋体" w:hAnsi="宋体" w:eastAsia="宋体" w:cs="宋体"/>
          <w:spacing w:val="-2"/>
          <w:sz w:val="21"/>
          <w:szCs w:val="21"/>
        </w:rPr>
        <w:t>相关信息进行详细要求。</w:t>
      </w:r>
    </w:p>
    <w:p w14:paraId="0BA25D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3CFA05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6CE21E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5C1A5F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66" w:firstLineChars="200"/>
        <w:textAlignment w:val="baseline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三、报价要求</w:t>
      </w:r>
    </w:p>
    <w:p w14:paraId="000C34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129688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6AB1BE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0FCB10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58" w:firstLineChars="200"/>
        <w:textAlignment w:val="baseline"/>
        <w:rPr>
          <w:rFonts w:hint="default" w:ascii="Arial" w:eastAsia="宋体"/>
          <w:sz w:val="21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lang w:val="en-US" w:eastAsia="zh-CN"/>
        </w:rPr>
        <w:t>验收标准及其他要求</w:t>
      </w:r>
    </w:p>
    <w:p w14:paraId="2F1FF8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4E1338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5D907C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48E5161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454" w:firstLineChars="200"/>
        <w:textAlignment w:val="baseline"/>
        <w:outlineLvl w:val="2"/>
        <w:rPr>
          <w:rFonts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en-US" w:bidi="ar-SA"/>
        </w:rPr>
        <w:t>、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采购需求填写要求</w:t>
      </w:r>
    </w:p>
    <w:p w14:paraId="252D98D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392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7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字体及格式为</w:t>
      </w:r>
      <w:r>
        <w:rPr>
          <w:rFonts w:ascii="宋体" w:hAnsi="宋体" w:eastAsia="宋体" w:cs="宋体"/>
          <w:b w:val="0"/>
          <w:bCs w:val="0"/>
          <w:spacing w:val="-2"/>
          <w:sz w:val="21"/>
          <w:szCs w:val="21"/>
        </w:rPr>
        <w:t>宋体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五号</w:t>
      </w:r>
      <w:r>
        <w:rPr>
          <w:rFonts w:ascii="宋体" w:hAnsi="宋体" w:eastAsia="宋体" w:cs="宋体"/>
          <w:b w:val="0"/>
          <w:bCs w:val="0"/>
          <w:spacing w:val="-2"/>
          <w:sz w:val="21"/>
          <w:szCs w:val="21"/>
        </w:rPr>
        <w:t>，行距1.0，首行空两格</w:t>
      </w:r>
      <w:r>
        <w:rPr>
          <w:rFonts w:hint="eastAsia" w:ascii="Times New Roman" w:hAnsi="Times New Roman" w:eastAsia="宋体" w:cs="Times New Roman"/>
          <w:b w:val="0"/>
          <w:bCs w:val="0"/>
          <w:spacing w:val="-1"/>
          <w:sz w:val="21"/>
          <w:szCs w:val="21"/>
          <w:lang w:val="en-US" w:eastAsia="zh-CN"/>
        </w:rPr>
        <w:t>。</w:t>
      </w:r>
    </w:p>
    <w:p w14:paraId="08C25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16" w:firstLineChars="200"/>
        <w:textAlignment w:val="baseline"/>
        <w:outlineLvl w:val="2"/>
        <w:rPr>
          <w:rFonts w:ascii="宋体" w:hAnsi="宋体" w:eastAsia="宋体" w:cs="宋体"/>
          <w:b w:val="0"/>
          <w:bCs w:val="0"/>
          <w:spacing w:val="-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</w:rPr>
        <w:t>服务需求中应对：服务范围、服务要求、服务质量标准、人员配备等相关信息进行详细要求。</w:t>
      </w:r>
    </w:p>
    <w:p w14:paraId="78F59A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68" w:firstLineChars="200"/>
        <w:textAlignment w:val="baseline"/>
        <w:rPr>
          <w:rFonts w:ascii="宋体" w:hAnsi="宋体" w:eastAsia="宋体" w:cs="宋体"/>
          <w:spacing w:val="-3"/>
          <w:sz w:val="24"/>
          <w:szCs w:val="24"/>
        </w:rPr>
      </w:pPr>
    </w:p>
    <w:p w14:paraId="0F53E5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454" w:firstLineChars="200"/>
        <w:textAlignment w:val="baseline"/>
        <w:outlineLvl w:val="2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en-US" w:bidi="ar-SA"/>
        </w:rPr>
        <w:t>、综合评分表（综合评分项目适用）</w:t>
      </w:r>
    </w:p>
    <w:p w14:paraId="77AC06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20" w:firstLineChars="200"/>
        <w:textAlignment w:val="baseline"/>
        <w:rPr>
          <w:rFonts w:ascii="Arial"/>
          <w:sz w:val="21"/>
        </w:rPr>
      </w:pPr>
      <w:r>
        <w:rPr>
          <w:rFonts w:hint="eastAsia" w:ascii="Arial"/>
          <w:sz w:val="21"/>
        </w:rPr>
        <w:t>本项目技术分值占总分值的权重为     % ，资信分值占总分值的权重为    %，价格分值占总分值的权重为     %。具体评分细则如下</w:t>
      </w:r>
      <w:bookmarkStart w:id="0" w:name="_GoBack"/>
      <w:bookmarkEnd w:id="0"/>
      <w:r>
        <w:rPr>
          <w:rFonts w:ascii="Arial"/>
          <w:sz w:val="21"/>
        </w:rPr>
        <w:t>：</w:t>
      </w:r>
    </w:p>
    <w:p w14:paraId="37A9B44D">
      <w:pPr>
        <w:spacing w:line="66" w:lineRule="exact"/>
      </w:pPr>
    </w:p>
    <w:tbl>
      <w:tblPr>
        <w:tblStyle w:val="7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836"/>
        <w:gridCol w:w="3969"/>
        <w:gridCol w:w="1592"/>
      </w:tblGrid>
      <w:tr w14:paraId="590DD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781" w:type="dxa"/>
            <w:vAlign w:val="center"/>
          </w:tcPr>
          <w:p w14:paraId="573A74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1836" w:type="dxa"/>
            <w:vAlign w:val="center"/>
          </w:tcPr>
          <w:p w14:paraId="1A1C28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评分内容</w:t>
            </w:r>
          </w:p>
        </w:tc>
        <w:tc>
          <w:tcPr>
            <w:tcW w:w="3969" w:type="dxa"/>
            <w:vAlign w:val="center"/>
          </w:tcPr>
          <w:p w14:paraId="16E65E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评分标准</w:t>
            </w:r>
          </w:p>
        </w:tc>
        <w:tc>
          <w:tcPr>
            <w:tcW w:w="1592" w:type="dxa"/>
            <w:vAlign w:val="center"/>
          </w:tcPr>
          <w:p w14:paraId="0F8455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1"/>
                <w:szCs w:val="21"/>
              </w:rPr>
              <w:t>分值范围</w:t>
            </w:r>
          </w:p>
        </w:tc>
      </w:tr>
      <w:tr w14:paraId="1CBCB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81" w:type="dxa"/>
            <w:vMerge w:val="restart"/>
            <w:tcBorders>
              <w:bottom w:val="nil"/>
            </w:tcBorders>
            <w:vAlign w:val="center"/>
          </w:tcPr>
          <w:p w14:paraId="2A9DAB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技术分</w:t>
            </w:r>
          </w:p>
          <w:p w14:paraId="0A0F0A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（</w:t>
            </w:r>
            <w:r>
              <w:rPr>
                <w:spacing w:val="53"/>
                <w:sz w:val="21"/>
                <w:szCs w:val="21"/>
                <w:u w:val="single" w:color="auto"/>
              </w:rPr>
              <w:t xml:space="preserve">  </w:t>
            </w:r>
            <w:r>
              <w:rPr>
                <w:spacing w:val="-95"/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分）</w:t>
            </w:r>
          </w:p>
        </w:tc>
        <w:tc>
          <w:tcPr>
            <w:tcW w:w="1836" w:type="dxa"/>
            <w:vAlign w:val="center"/>
          </w:tcPr>
          <w:p w14:paraId="397F7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2EC8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63A69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X-Y</w:t>
            </w:r>
          </w:p>
        </w:tc>
      </w:tr>
      <w:tr w14:paraId="73E41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81" w:type="dxa"/>
            <w:vMerge w:val="continue"/>
            <w:tcBorders>
              <w:top w:val="nil"/>
              <w:bottom w:val="nil"/>
            </w:tcBorders>
            <w:vAlign w:val="center"/>
          </w:tcPr>
          <w:p w14:paraId="6C0C0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2A90F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36CD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34C51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X-Y</w:t>
            </w:r>
          </w:p>
        </w:tc>
      </w:tr>
      <w:tr w14:paraId="3F518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81" w:type="dxa"/>
            <w:vMerge w:val="continue"/>
            <w:tcBorders>
              <w:top w:val="nil"/>
              <w:bottom w:val="nil"/>
            </w:tcBorders>
            <w:vAlign w:val="center"/>
          </w:tcPr>
          <w:p w14:paraId="5446A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3B387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A017D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0D58D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X-Y</w:t>
            </w:r>
          </w:p>
        </w:tc>
      </w:tr>
      <w:tr w14:paraId="7B94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81" w:type="dxa"/>
            <w:vMerge w:val="continue"/>
            <w:tcBorders>
              <w:top w:val="nil"/>
              <w:bottom w:val="nil"/>
            </w:tcBorders>
            <w:vAlign w:val="center"/>
          </w:tcPr>
          <w:p w14:paraId="0CC81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3EF2D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E770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160FF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X-Y</w:t>
            </w:r>
          </w:p>
        </w:tc>
      </w:tr>
      <w:tr w14:paraId="16125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81" w:type="dxa"/>
            <w:vMerge w:val="continue"/>
            <w:tcBorders>
              <w:top w:val="nil"/>
            </w:tcBorders>
            <w:vAlign w:val="center"/>
          </w:tcPr>
          <w:p w14:paraId="7BEB3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27B9A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0AB8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2709A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X-Y</w:t>
            </w:r>
          </w:p>
        </w:tc>
      </w:tr>
      <w:tr w14:paraId="6F273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81" w:type="dxa"/>
            <w:vMerge w:val="restart"/>
            <w:tcBorders>
              <w:bottom w:val="nil"/>
            </w:tcBorders>
            <w:vAlign w:val="center"/>
          </w:tcPr>
          <w:p w14:paraId="14A919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资信分</w:t>
            </w:r>
          </w:p>
          <w:p w14:paraId="2E599D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（</w:t>
            </w:r>
            <w:r>
              <w:rPr>
                <w:spacing w:val="53"/>
                <w:sz w:val="21"/>
                <w:szCs w:val="21"/>
                <w:u w:val="single" w:color="auto"/>
              </w:rPr>
              <w:t xml:space="preserve">  </w:t>
            </w:r>
            <w:r>
              <w:rPr>
                <w:spacing w:val="-95"/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分）</w:t>
            </w:r>
          </w:p>
        </w:tc>
        <w:tc>
          <w:tcPr>
            <w:tcW w:w="1836" w:type="dxa"/>
            <w:vAlign w:val="center"/>
          </w:tcPr>
          <w:p w14:paraId="5C232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86F5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753E9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X-Y</w:t>
            </w:r>
          </w:p>
        </w:tc>
      </w:tr>
      <w:tr w14:paraId="72AB9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81" w:type="dxa"/>
            <w:vMerge w:val="continue"/>
            <w:tcBorders>
              <w:top w:val="nil"/>
              <w:bottom w:val="nil"/>
            </w:tcBorders>
            <w:vAlign w:val="center"/>
          </w:tcPr>
          <w:p w14:paraId="45BA9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3F3DE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A9A5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4B6E5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X-Y</w:t>
            </w:r>
          </w:p>
        </w:tc>
      </w:tr>
      <w:tr w14:paraId="79A22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81" w:type="dxa"/>
            <w:vMerge w:val="continue"/>
            <w:tcBorders>
              <w:top w:val="nil"/>
              <w:bottom w:val="nil"/>
            </w:tcBorders>
            <w:vAlign w:val="center"/>
          </w:tcPr>
          <w:p w14:paraId="643CC4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6C759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AC36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13620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X-Y</w:t>
            </w:r>
          </w:p>
        </w:tc>
      </w:tr>
      <w:tr w14:paraId="45CD3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81" w:type="dxa"/>
            <w:vMerge w:val="continue"/>
            <w:tcBorders>
              <w:top w:val="nil"/>
            </w:tcBorders>
            <w:vAlign w:val="center"/>
          </w:tcPr>
          <w:p w14:paraId="660BF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12EFD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0598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29DBC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X-Y</w:t>
            </w:r>
          </w:p>
        </w:tc>
      </w:tr>
      <w:tr w14:paraId="32F59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781" w:type="dxa"/>
            <w:vAlign w:val="center"/>
          </w:tcPr>
          <w:p w14:paraId="7433D9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价格分</w:t>
            </w:r>
          </w:p>
          <w:p w14:paraId="4A146E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（</w:t>
            </w:r>
            <w:r>
              <w:rPr>
                <w:spacing w:val="53"/>
                <w:sz w:val="21"/>
                <w:szCs w:val="21"/>
                <w:u w:val="single" w:color="auto"/>
              </w:rPr>
              <w:t xml:space="preserve">  </w:t>
            </w:r>
            <w:r>
              <w:rPr>
                <w:spacing w:val="-95"/>
                <w:sz w:val="21"/>
                <w:szCs w:val="21"/>
              </w:rPr>
              <w:t xml:space="preserve"> </w:t>
            </w:r>
            <w:r>
              <w:rPr>
                <w:spacing w:val="-13"/>
                <w:sz w:val="21"/>
                <w:szCs w:val="21"/>
              </w:rPr>
              <w:t>分）</w:t>
            </w:r>
          </w:p>
        </w:tc>
        <w:tc>
          <w:tcPr>
            <w:tcW w:w="7397" w:type="dxa"/>
            <w:gridSpan w:val="3"/>
            <w:vAlign w:val="top"/>
          </w:tcPr>
          <w:p w14:paraId="039087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价格分统一采用低价优先法，即满足招标文件要求且投标价格最低的投标</w:t>
            </w:r>
            <w:r>
              <w:rPr>
                <w:spacing w:val="-2"/>
                <w:sz w:val="21"/>
                <w:szCs w:val="21"/>
              </w:rPr>
              <w:t>报价为评标基准价，其价格分为满分</w:t>
            </w:r>
            <w:r>
              <w:rPr>
                <w:spacing w:val="-2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spacing w:val="-9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分。其</w:t>
            </w:r>
            <w:r>
              <w:rPr>
                <w:spacing w:val="-3"/>
                <w:sz w:val="21"/>
                <w:szCs w:val="21"/>
              </w:rPr>
              <w:t>他投标供应商的价格分统一</w:t>
            </w:r>
            <w:r>
              <w:rPr>
                <w:spacing w:val="-4"/>
                <w:sz w:val="21"/>
                <w:szCs w:val="21"/>
              </w:rPr>
              <w:t>按照下列公式计算：</w:t>
            </w:r>
          </w:p>
          <w:p w14:paraId="746C51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投标报价得分</w:t>
            </w:r>
            <w:r>
              <w:rPr>
                <w:spacing w:val="2"/>
                <w:sz w:val="21"/>
                <w:szCs w:val="21"/>
              </w:rPr>
              <w:t>＝（</w:t>
            </w:r>
            <w:r>
              <w:rPr>
                <w:spacing w:val="4"/>
                <w:sz w:val="21"/>
                <w:szCs w:val="21"/>
              </w:rPr>
              <w:t>评标基准价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/</w:t>
            </w:r>
            <w:r>
              <w:rPr>
                <w:spacing w:val="4"/>
                <w:sz w:val="21"/>
                <w:szCs w:val="21"/>
              </w:rPr>
              <w:t>投标报价）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  <w:u w:val="single" w:color="auto"/>
              </w:rPr>
              <w:t xml:space="preserve">×     </w:t>
            </w:r>
            <w:r>
              <w:rPr>
                <w:rFonts w:ascii="Times New Roman" w:hAnsi="Times New Roman" w:eastAsia="Times New Roman" w:cs="Times New Roman"/>
                <w:spacing w:val="-19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%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×100</w:t>
            </w:r>
          </w:p>
        </w:tc>
      </w:tr>
    </w:tbl>
    <w:p w14:paraId="0F61DCFB">
      <w:pPr>
        <w:spacing w:line="245" w:lineRule="auto"/>
        <w:rPr>
          <w:rFonts w:ascii="Arial"/>
          <w:sz w:val="21"/>
        </w:rPr>
      </w:pPr>
      <w:r>
        <w:rPr>
          <w:rFonts w:hint="eastAsia" w:eastAsia="宋体"/>
          <w:sz w:val="21"/>
          <w:lang w:val="en-US" w:eastAsia="zh-CN"/>
        </w:rPr>
        <w:t>备注：服务类项目的价格分值占总分值的比重不得低于10%。</w:t>
      </w:r>
    </w:p>
    <w:p w14:paraId="2D889643"/>
    <w:sectPr>
      <w:headerReference r:id="rId5" w:type="default"/>
      <w:footerReference r:id="rId6" w:type="default"/>
      <w:pgSz w:w="11906" w:h="16838"/>
      <w:pgMar w:top="1701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FC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5B29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5B29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BD881">
    <w:pPr>
      <w:pStyle w:val="3"/>
      <w:rPr>
        <w:rFonts w:hint="default" w:eastAsia="宋体"/>
        <w:color w:val="808080" w:themeColor="background1" w:themeShade="80"/>
        <w:lang w:val="en-US" w:eastAsia="zh-CN"/>
      </w:rPr>
    </w:pPr>
    <w:r>
      <w:rPr>
        <w:rFonts w:hint="eastAsia" w:eastAsia="宋体"/>
        <w:color w:val="808080" w:themeColor="background1" w:themeShade="80"/>
        <w:lang w:val="en-US" w:eastAsia="zh-CN"/>
      </w:rPr>
      <w:t>池州职业技术学院采购需求编制表（服务类2026版）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84C4F"/>
    <w:rsid w:val="073A689E"/>
    <w:rsid w:val="1F5570C1"/>
    <w:rsid w:val="2BF42324"/>
    <w:rsid w:val="32E91BA2"/>
    <w:rsid w:val="38C84C4F"/>
    <w:rsid w:val="3AF060BE"/>
    <w:rsid w:val="454113CA"/>
    <w:rsid w:val="4C2343F8"/>
    <w:rsid w:val="5B6B5832"/>
    <w:rsid w:val="69B5065E"/>
    <w:rsid w:val="6C375151"/>
    <w:rsid w:val="6D03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item-name1"/>
    <w:basedOn w:val="5"/>
    <w:autoRedefine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1276</Words>
  <Characters>1344</Characters>
  <Lines>0</Lines>
  <Paragraphs>0</Paragraphs>
  <TotalTime>0</TotalTime>
  <ScaleCrop>false</ScaleCrop>
  <LinksUpToDate>false</LinksUpToDate>
  <CharactersWithSpaces>1484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2026-01-23T07:07:00Z</dcterms:created>
  <dc:creator>小怪兽</dc:creator>
  <cp:lastModifiedBy>小怪兽</cp:lastModifiedBy>
  <dcterms:modified xsi:type="dcterms:W3CDTF">2026-01-23T07:18:46Z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6244ACDE907D44D38A4873B38126816B_11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